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B3" w:rsidRDefault="00DD38B3"/>
    <w:p w:rsidR="0095073C" w:rsidRPr="00BF643C" w:rsidRDefault="0095073C" w:rsidP="0095073C">
      <w:pPr>
        <w:shd w:val="clear" w:color="auto" w:fill="D9D9D9" w:themeFill="background1" w:themeFillShade="D9"/>
        <w:rPr>
          <w:lang w:val="en-US"/>
        </w:rPr>
      </w:pPr>
      <w:r w:rsidRPr="00BF643C">
        <w:rPr>
          <w:color w:val="2F5496" w:themeColor="accent1" w:themeShade="BF"/>
          <w:lang w:val="en-US"/>
        </w:rPr>
        <w:t>International Conference</w:t>
      </w:r>
    </w:p>
    <w:p w:rsidR="0095073C" w:rsidRPr="00BF643C" w:rsidRDefault="0095073C" w:rsidP="0095073C">
      <w:pPr>
        <w:shd w:val="clear" w:color="auto" w:fill="D9D9D9" w:themeFill="background1" w:themeFillShade="D9"/>
        <w:rPr>
          <w:sz w:val="10"/>
          <w:szCs w:val="10"/>
          <w:lang w:val="en-US"/>
        </w:rPr>
      </w:pPr>
    </w:p>
    <w:p w:rsidR="0095073C" w:rsidRPr="00BF643C" w:rsidRDefault="0095073C" w:rsidP="0095073C">
      <w:pPr>
        <w:shd w:val="clear" w:color="auto" w:fill="D9D9D9" w:themeFill="background1" w:themeFillShade="D9"/>
        <w:rPr>
          <w:b/>
          <w:color w:val="2F5496" w:themeColor="accent1" w:themeShade="BF"/>
          <w:sz w:val="28"/>
          <w:szCs w:val="28"/>
          <w:lang w:val="en-US"/>
        </w:rPr>
      </w:pPr>
      <w:r w:rsidRPr="00BF643C">
        <w:rPr>
          <w:b/>
          <w:color w:val="2F5496" w:themeColor="accent1" w:themeShade="BF"/>
          <w:sz w:val="28"/>
          <w:szCs w:val="28"/>
          <w:lang w:val="en-US"/>
        </w:rPr>
        <w:t>REGIONALISM, NATIONALISM &amp; MODERN ARCHITECTURE</w:t>
      </w:r>
    </w:p>
    <w:p w:rsidR="0095073C" w:rsidRPr="00BF643C" w:rsidRDefault="0095073C" w:rsidP="0095073C">
      <w:pPr>
        <w:shd w:val="clear" w:color="auto" w:fill="D9D9D9" w:themeFill="background1" w:themeFillShade="D9"/>
        <w:rPr>
          <w:b/>
          <w:color w:val="2F5496" w:themeColor="accent1" w:themeShade="BF"/>
          <w:sz w:val="28"/>
          <w:szCs w:val="28"/>
          <w:lang w:val="en-US"/>
        </w:rPr>
      </w:pPr>
    </w:p>
    <w:p w:rsidR="0095073C" w:rsidRPr="00BF643C" w:rsidRDefault="0095073C" w:rsidP="0095073C">
      <w:pPr>
        <w:shd w:val="clear" w:color="auto" w:fill="D9D9D9" w:themeFill="background1" w:themeFillShade="D9"/>
        <w:jc w:val="right"/>
        <w:rPr>
          <w:color w:val="2F5496" w:themeColor="accent1" w:themeShade="BF"/>
          <w:sz w:val="28"/>
          <w:szCs w:val="28"/>
          <w:lang w:val="en-US"/>
        </w:rPr>
      </w:pPr>
      <w:r w:rsidRPr="00BF643C">
        <w:rPr>
          <w:color w:val="2F5496" w:themeColor="accent1" w:themeShade="BF"/>
          <w:sz w:val="28"/>
          <w:szCs w:val="28"/>
          <w:lang w:val="en-US"/>
        </w:rPr>
        <w:t>REGISTRATION FORM</w:t>
      </w:r>
    </w:p>
    <w:p w:rsidR="0095073C" w:rsidRPr="00BF643C" w:rsidRDefault="0095073C" w:rsidP="0095073C">
      <w:pPr>
        <w:jc w:val="right"/>
        <w:rPr>
          <w:color w:val="2F5496" w:themeColor="accent1" w:themeShade="BF"/>
          <w:sz w:val="28"/>
          <w:szCs w:val="28"/>
          <w:lang w:val="en-US"/>
        </w:rPr>
      </w:pPr>
    </w:p>
    <w:p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  <w:r w:rsidRPr="00BF643C">
        <w:rPr>
          <w:b/>
          <w:sz w:val="22"/>
          <w:szCs w:val="22"/>
          <w:lang w:val="en-GB"/>
        </w:rPr>
        <w:t>Name</w:t>
      </w:r>
    </w:p>
    <w:p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</w:p>
    <w:p w:rsidR="0095073C" w:rsidRPr="00BF643C" w:rsidRDefault="0095073C" w:rsidP="0095073C">
      <w:pPr>
        <w:pBdr>
          <w:bottom w:val="single" w:sz="12" w:space="1" w:color="auto"/>
        </w:pBdr>
        <w:jc w:val="both"/>
        <w:rPr>
          <w:b/>
          <w:sz w:val="22"/>
          <w:szCs w:val="22"/>
          <w:lang w:val="en-GB"/>
        </w:rPr>
      </w:pPr>
    </w:p>
    <w:p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</w:p>
    <w:p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  <w:r w:rsidRPr="00BF643C">
        <w:rPr>
          <w:b/>
          <w:sz w:val="22"/>
          <w:szCs w:val="22"/>
          <w:lang w:val="en-GB"/>
        </w:rPr>
        <w:t>Affiliation</w:t>
      </w:r>
    </w:p>
    <w:p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</w:p>
    <w:p w:rsidR="0095073C" w:rsidRPr="00BF643C" w:rsidRDefault="0095073C" w:rsidP="0095073C">
      <w:pPr>
        <w:pBdr>
          <w:bottom w:val="single" w:sz="12" w:space="1" w:color="auto"/>
        </w:pBdr>
        <w:jc w:val="both"/>
        <w:rPr>
          <w:b/>
          <w:sz w:val="22"/>
          <w:szCs w:val="22"/>
          <w:lang w:val="en-GB"/>
        </w:rPr>
      </w:pPr>
    </w:p>
    <w:p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</w:p>
    <w:p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  <w:r w:rsidRPr="00BF643C">
        <w:rPr>
          <w:b/>
          <w:sz w:val="22"/>
          <w:szCs w:val="22"/>
          <w:lang w:val="en-GB"/>
        </w:rPr>
        <w:t>Address</w:t>
      </w:r>
    </w:p>
    <w:p w:rsidR="00A9548F" w:rsidRPr="00BF643C" w:rsidRDefault="00A9548F" w:rsidP="0095073C">
      <w:pPr>
        <w:jc w:val="both"/>
        <w:rPr>
          <w:b/>
          <w:sz w:val="22"/>
          <w:szCs w:val="22"/>
          <w:lang w:val="en-GB"/>
        </w:rPr>
      </w:pPr>
    </w:p>
    <w:p w:rsidR="0095073C" w:rsidRPr="00BF643C" w:rsidRDefault="0095073C" w:rsidP="0095073C">
      <w:pPr>
        <w:pBdr>
          <w:bottom w:val="single" w:sz="12" w:space="1" w:color="auto"/>
        </w:pBdr>
        <w:jc w:val="both"/>
        <w:rPr>
          <w:b/>
          <w:sz w:val="22"/>
          <w:szCs w:val="22"/>
          <w:lang w:val="en-GB"/>
        </w:rPr>
      </w:pPr>
    </w:p>
    <w:p w:rsidR="0095073C" w:rsidRPr="00BF643C" w:rsidRDefault="0095073C" w:rsidP="0095073C">
      <w:pPr>
        <w:jc w:val="both"/>
        <w:rPr>
          <w:b/>
          <w:sz w:val="22"/>
          <w:szCs w:val="22"/>
          <w:lang w:val="en-US"/>
        </w:rPr>
      </w:pPr>
    </w:p>
    <w:p w:rsidR="0095073C" w:rsidRPr="00BF643C" w:rsidRDefault="0095073C" w:rsidP="0095073C">
      <w:pPr>
        <w:jc w:val="both"/>
        <w:rPr>
          <w:b/>
          <w:sz w:val="22"/>
          <w:szCs w:val="22"/>
          <w:lang w:val="en-US"/>
        </w:rPr>
      </w:pPr>
      <w:proofErr w:type="spellStart"/>
      <w:r w:rsidRPr="00BF643C">
        <w:rPr>
          <w:b/>
          <w:sz w:val="22"/>
          <w:szCs w:val="22"/>
          <w:lang w:val="en-US"/>
        </w:rPr>
        <w:t>Telefone</w:t>
      </w:r>
      <w:proofErr w:type="spellEnd"/>
      <w:r w:rsidRPr="00BF643C">
        <w:rPr>
          <w:b/>
          <w:sz w:val="22"/>
          <w:szCs w:val="22"/>
          <w:lang w:val="en-US"/>
        </w:rPr>
        <w:t xml:space="preserve"> </w:t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  <w:t>Email</w:t>
      </w:r>
    </w:p>
    <w:p w:rsidR="0095073C" w:rsidRPr="00BF643C" w:rsidRDefault="0095073C" w:rsidP="0095073C">
      <w:pPr>
        <w:jc w:val="both"/>
        <w:rPr>
          <w:b/>
          <w:sz w:val="22"/>
          <w:szCs w:val="22"/>
          <w:lang w:val="en-US"/>
        </w:rPr>
      </w:pPr>
    </w:p>
    <w:p w:rsidR="0095073C" w:rsidRPr="00BF643C" w:rsidRDefault="0095073C" w:rsidP="0095073C">
      <w:pPr>
        <w:jc w:val="both"/>
        <w:rPr>
          <w:b/>
          <w:sz w:val="22"/>
          <w:szCs w:val="22"/>
          <w:lang w:val="en-US"/>
        </w:rPr>
      </w:pPr>
      <w:r w:rsidRPr="00BF643C">
        <w:rPr>
          <w:b/>
          <w:sz w:val="22"/>
          <w:szCs w:val="22"/>
          <w:u w:val="single"/>
          <w:lang w:val="en-US"/>
        </w:rPr>
        <w:t xml:space="preserve">(+    </w:t>
      </w:r>
      <w:r w:rsidR="00A9548F" w:rsidRPr="00BF643C">
        <w:rPr>
          <w:b/>
          <w:sz w:val="22"/>
          <w:szCs w:val="22"/>
          <w:u w:val="single"/>
          <w:lang w:val="en-US"/>
        </w:rPr>
        <w:t xml:space="preserve"> </w:t>
      </w:r>
      <w:r w:rsidRPr="00BF643C">
        <w:rPr>
          <w:b/>
          <w:sz w:val="22"/>
          <w:szCs w:val="22"/>
          <w:u w:val="single"/>
          <w:lang w:val="en-US"/>
        </w:rPr>
        <w:t xml:space="preserve">   )</w:t>
      </w:r>
      <w:r w:rsidRPr="00BF643C">
        <w:rPr>
          <w:b/>
          <w:sz w:val="22"/>
          <w:szCs w:val="22"/>
          <w:lang w:val="en-US"/>
        </w:rPr>
        <w:t>_______________________</w:t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>____________</w:t>
      </w:r>
      <w:r w:rsidR="00BF643C">
        <w:rPr>
          <w:b/>
          <w:sz w:val="22"/>
          <w:szCs w:val="22"/>
          <w:lang w:val="en-US"/>
        </w:rPr>
        <w:t>_________</w:t>
      </w:r>
      <w:r w:rsidRPr="00BF643C">
        <w:rPr>
          <w:b/>
          <w:sz w:val="22"/>
          <w:szCs w:val="22"/>
          <w:lang w:val="en-US"/>
        </w:rPr>
        <w:t>______________________</w:t>
      </w:r>
    </w:p>
    <w:p w:rsidR="00F15F79" w:rsidRDefault="00F15F79" w:rsidP="0095073C">
      <w:pPr>
        <w:jc w:val="both"/>
        <w:rPr>
          <w:b/>
          <w:sz w:val="22"/>
          <w:szCs w:val="22"/>
          <w:lang w:val="en-US"/>
        </w:rPr>
      </w:pPr>
    </w:p>
    <w:p w:rsidR="00BF643C" w:rsidRPr="00BF643C" w:rsidRDefault="00BF643C" w:rsidP="0095073C">
      <w:pPr>
        <w:jc w:val="both"/>
        <w:rPr>
          <w:b/>
          <w:sz w:val="22"/>
          <w:szCs w:val="22"/>
          <w:lang w:val="en-US"/>
        </w:rPr>
      </w:pPr>
    </w:p>
    <w:p w:rsidR="00F15F79" w:rsidRPr="00BF643C" w:rsidRDefault="00F15F79" w:rsidP="0095073C">
      <w:pPr>
        <w:jc w:val="both"/>
        <w:rPr>
          <w:b/>
          <w:color w:val="2F5496" w:themeColor="accent1" w:themeShade="BF"/>
          <w:sz w:val="22"/>
          <w:szCs w:val="22"/>
          <w:lang w:val="en-US"/>
        </w:rPr>
      </w:pPr>
      <w:r w:rsidRPr="00BF643C">
        <w:rPr>
          <w:b/>
          <w:color w:val="2F5496" w:themeColor="accent1" w:themeShade="BF"/>
          <w:sz w:val="22"/>
          <w:szCs w:val="22"/>
          <w:lang w:val="en-US"/>
        </w:rPr>
        <w:t xml:space="preserve">Conference registration fees: </w:t>
      </w:r>
    </w:p>
    <w:p w:rsidR="00A9548F" w:rsidRPr="00BF643C" w:rsidRDefault="00A9548F" w:rsidP="00A9548F">
      <w:pPr>
        <w:jc w:val="both"/>
        <w:rPr>
          <w:sz w:val="22"/>
          <w:szCs w:val="22"/>
          <w:lang w:val="en-US"/>
        </w:rPr>
      </w:pPr>
      <w:r w:rsidRPr="00BF643C">
        <w:rPr>
          <w:sz w:val="22"/>
          <w:szCs w:val="22"/>
          <w:lang w:val="en-US"/>
        </w:rPr>
        <w:t>Early registration - until August 24th </w:t>
      </w:r>
      <w:proofErr w:type="gramStart"/>
      <w:r w:rsidRPr="00BF643C">
        <w:rPr>
          <w:sz w:val="22"/>
          <w:szCs w:val="22"/>
          <w:lang w:val="en-US"/>
        </w:rPr>
        <w:t>-  175</w:t>
      </w:r>
      <w:proofErr w:type="gramEnd"/>
      <w:r w:rsidRPr="00BF643C">
        <w:rPr>
          <w:sz w:val="22"/>
          <w:szCs w:val="22"/>
          <w:lang w:val="en-US"/>
        </w:rPr>
        <w:t xml:space="preserve"> €  |___|</w:t>
      </w:r>
    </w:p>
    <w:p w:rsidR="00A9548F" w:rsidRPr="00BF643C" w:rsidRDefault="00A9548F" w:rsidP="00A9548F">
      <w:pPr>
        <w:jc w:val="both"/>
        <w:rPr>
          <w:sz w:val="22"/>
          <w:szCs w:val="22"/>
          <w:lang w:val="en-US"/>
        </w:rPr>
      </w:pPr>
      <w:r w:rsidRPr="00BF643C">
        <w:rPr>
          <w:sz w:val="22"/>
          <w:szCs w:val="22"/>
          <w:lang w:val="en-US"/>
        </w:rPr>
        <w:t xml:space="preserve">Late registration - until October 15th - 220 </w:t>
      </w:r>
      <w:proofErr w:type="gramStart"/>
      <w:r w:rsidRPr="00BF643C">
        <w:rPr>
          <w:sz w:val="22"/>
          <w:szCs w:val="22"/>
          <w:lang w:val="en-US"/>
        </w:rPr>
        <w:t>€  |</w:t>
      </w:r>
      <w:proofErr w:type="gramEnd"/>
      <w:r w:rsidRPr="00BF643C">
        <w:rPr>
          <w:sz w:val="22"/>
          <w:szCs w:val="22"/>
          <w:lang w:val="en-US"/>
        </w:rPr>
        <w:t>___|</w:t>
      </w:r>
    </w:p>
    <w:p w:rsidR="00F15F79" w:rsidRPr="00BF643C" w:rsidRDefault="00F15F79" w:rsidP="0095073C">
      <w:pPr>
        <w:jc w:val="both"/>
        <w:rPr>
          <w:b/>
          <w:sz w:val="22"/>
          <w:szCs w:val="22"/>
          <w:lang w:val="en-US"/>
        </w:rPr>
      </w:pPr>
    </w:p>
    <w:p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515151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color w:val="515151"/>
          <w:sz w:val="22"/>
          <w:szCs w:val="22"/>
          <w:lang w:val="en-US" w:eastAsia="pt-PT"/>
        </w:rPr>
        <w:t>Registration fees must be paid by bank transfer to the following account at </w:t>
      </w:r>
      <w:r w:rsidRPr="00BF643C">
        <w:rPr>
          <w:rFonts w:eastAsia="Times New Roman" w:cs="Times New Roman"/>
          <w:b/>
          <w:bCs/>
          <w:color w:val="515151"/>
          <w:sz w:val="22"/>
          <w:szCs w:val="22"/>
          <w:lang w:val="en-US" w:eastAsia="pt-PT"/>
        </w:rPr>
        <w:t>NOVOBANCO</w:t>
      </w:r>
      <w:r w:rsidRPr="00BF643C">
        <w:rPr>
          <w:rFonts w:eastAsia="Times New Roman" w:cs="Times New Roman"/>
          <w:color w:val="4475BF"/>
          <w:sz w:val="22"/>
          <w:szCs w:val="22"/>
          <w:lang w:val="en-US" w:eastAsia="pt-PT"/>
        </w:rPr>
        <w:br/>
      </w:r>
      <w:r w:rsidRPr="00BF643C">
        <w:rPr>
          <w:rFonts w:eastAsia="Times New Roman" w:cs="Times New Roman"/>
          <w:b/>
          <w:bCs/>
          <w:color w:val="515151"/>
          <w:sz w:val="22"/>
          <w:szCs w:val="22"/>
          <w:lang w:val="en-US" w:eastAsia="pt-PT"/>
        </w:rPr>
        <w:t>Beneficiary: </w:t>
      </w:r>
      <w:r w:rsidRPr="00BF643C">
        <w:rPr>
          <w:rFonts w:eastAsia="Times New Roman" w:cs="Times New Roman"/>
          <w:color w:val="515151"/>
          <w:sz w:val="22"/>
          <w:szCs w:val="22"/>
          <w:lang w:val="en-US" w:eastAsia="pt-PT"/>
        </w:rPr>
        <w:t>CESAP</w:t>
      </w:r>
    </w:p>
    <w:p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NIB: 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0007 0000 0023 5164 9582 3</w:t>
      </w:r>
    </w:p>
    <w:p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IBAN: 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PT50 0007 0000 0023 5164 9582 3</w:t>
      </w:r>
    </w:p>
    <w:p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SWIFT/BIC: 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BESCPTPL</w:t>
      </w:r>
    </w:p>
    <w:p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Movement Description: 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G1-E1-2018 Registration / name</w:t>
      </w:r>
    </w:p>
    <w:p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515151"/>
          <w:sz w:val="22"/>
          <w:szCs w:val="22"/>
          <w:lang w:val="en-US" w:eastAsia="pt-PT"/>
        </w:rPr>
      </w:pPr>
    </w:p>
    <w:p w:rsidR="00BF643C" w:rsidRPr="00BF643C" w:rsidRDefault="00A9548F" w:rsidP="00BF643C">
      <w:pPr>
        <w:shd w:val="clear" w:color="auto" w:fill="FFFFFF"/>
        <w:jc w:val="both"/>
        <w:outlineLvl w:val="1"/>
        <w:rPr>
          <w:rFonts w:eastAsia="Times New Roman" w:cs="Times New Roman"/>
          <w:b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color w:val="333333"/>
          <w:sz w:val="22"/>
          <w:szCs w:val="22"/>
          <w:lang w:val="en-US" w:eastAsia="pt-PT"/>
        </w:rPr>
        <w:t xml:space="preserve">Please, return the completed registration form with the payment draft. The documents should be </w:t>
      </w:r>
      <w:proofErr w:type="gramStart"/>
      <w:r w:rsidRPr="00BF643C">
        <w:rPr>
          <w:rFonts w:eastAsia="Times New Roman" w:cs="Times New Roman"/>
          <w:b/>
          <w:color w:val="333333"/>
          <w:sz w:val="22"/>
          <w:szCs w:val="22"/>
          <w:lang w:val="en-US" w:eastAsia="pt-PT"/>
        </w:rPr>
        <w:t>send</w:t>
      </w:r>
      <w:proofErr w:type="gramEnd"/>
      <w:r w:rsidRPr="00BF643C">
        <w:rPr>
          <w:rFonts w:eastAsia="Times New Roman" w:cs="Times New Roman"/>
          <w:b/>
          <w:color w:val="333333"/>
          <w:sz w:val="22"/>
          <w:szCs w:val="22"/>
          <w:lang w:val="en-US" w:eastAsia="pt-PT"/>
        </w:rPr>
        <w:t xml:space="preserve"> by email to </w:t>
      </w:r>
      <w:r w:rsidR="00BF643C" w:rsidRPr="00BF643C">
        <w:rPr>
          <w:rFonts w:eastAsia="Times New Roman" w:cs="Times New Roman"/>
          <w:b/>
          <w:color w:val="2F5496" w:themeColor="accent1" w:themeShade="BF"/>
          <w:sz w:val="22"/>
          <w:szCs w:val="22"/>
          <w:lang w:val="en-US" w:eastAsia="pt-PT"/>
        </w:rPr>
        <w:t>ceaa.esap@gmail.com</w:t>
      </w:r>
    </w:p>
    <w:p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515151"/>
          <w:sz w:val="22"/>
          <w:szCs w:val="22"/>
          <w:lang w:val="en-US" w:eastAsia="pt-PT"/>
        </w:rPr>
      </w:pPr>
    </w:p>
    <w:p w:rsidR="00A9548F" w:rsidRPr="00BF643C" w:rsidRDefault="00A9548F" w:rsidP="00BF643C">
      <w:pPr>
        <w:jc w:val="both"/>
        <w:rPr>
          <w:b/>
          <w:color w:val="2F5496" w:themeColor="accent1" w:themeShade="BF"/>
          <w:sz w:val="22"/>
          <w:szCs w:val="22"/>
          <w:lang w:val="en-US"/>
        </w:rPr>
      </w:pPr>
      <w:r w:rsidRPr="00BF643C">
        <w:rPr>
          <w:rFonts w:eastAsia="Times New Roman" w:cs="Times New Roman"/>
          <w:color w:val="4475BF"/>
          <w:sz w:val="22"/>
          <w:szCs w:val="22"/>
          <w:lang w:val="en-US" w:eastAsia="pt-PT"/>
        </w:rPr>
        <w:br/>
      </w:r>
      <w:r w:rsidRPr="00BF643C">
        <w:rPr>
          <w:b/>
          <w:color w:val="2F5496" w:themeColor="accent1" w:themeShade="BF"/>
          <w:sz w:val="22"/>
          <w:szCs w:val="22"/>
          <w:lang w:val="en-US"/>
        </w:rPr>
        <w:t>Registration Policy</w:t>
      </w:r>
    </w:p>
    <w:p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Cancellation: 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If your registration is cancelled by</w:t>
      </w:r>
      <w:r w:rsidRPr="00BF643C">
        <w:rPr>
          <w:rFonts w:eastAsia="Times New Roman" w:cs="Times New Roman"/>
          <w:color w:val="3F3F3F"/>
          <w:sz w:val="22"/>
          <w:szCs w:val="22"/>
          <w:lang w:val="en-US" w:eastAsia="pt-PT"/>
        </w:rPr>
        <w:t> October 15th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, with a notice of cancellation received in written form, refund of fees less 35€ administrative charge may be made. No refund will be made after this date.</w:t>
      </w:r>
    </w:p>
    <w:p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4475BF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Upon returning this form, you are deemed to have read and understood the Registration Policy and accepted the terms contained therein.</w:t>
      </w:r>
    </w:p>
    <w:p w:rsidR="00A9548F" w:rsidRDefault="00A9548F" w:rsidP="00A9548F">
      <w:pPr>
        <w:shd w:val="clear" w:color="auto" w:fill="FFFFFF"/>
        <w:rPr>
          <w:rFonts w:ascii="Tahoma" w:eastAsia="Times New Roman" w:hAnsi="Tahoma" w:cs="Tahoma"/>
          <w:color w:val="686767"/>
          <w:sz w:val="22"/>
          <w:szCs w:val="22"/>
          <w:lang w:val="en-US" w:eastAsia="pt-PT"/>
        </w:rPr>
      </w:pPr>
    </w:p>
    <w:p w:rsidR="00BF643C" w:rsidRPr="00BF643C" w:rsidRDefault="00BF643C" w:rsidP="00A9548F">
      <w:pPr>
        <w:shd w:val="clear" w:color="auto" w:fill="FFFFFF"/>
        <w:rPr>
          <w:rFonts w:ascii="Tahoma" w:eastAsia="Times New Roman" w:hAnsi="Tahoma" w:cs="Tahoma"/>
          <w:color w:val="686767"/>
          <w:sz w:val="22"/>
          <w:szCs w:val="22"/>
          <w:lang w:val="en-US" w:eastAsia="pt-PT"/>
        </w:rPr>
      </w:pPr>
    </w:p>
    <w:p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b/>
          <w:color w:val="2F5496" w:themeColor="accent1" w:themeShade="BF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color w:val="2F5496" w:themeColor="accent1" w:themeShade="BF"/>
          <w:sz w:val="22"/>
          <w:szCs w:val="22"/>
          <w:lang w:val="en-US" w:eastAsia="pt-PT"/>
        </w:rPr>
        <w:t>Organization</w:t>
      </w:r>
    </w:p>
    <w:p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CEAA | Architectural Studies research Group | Axis:</w:t>
      </w:r>
      <w:bookmarkStart w:id="0" w:name="_GoBack"/>
      <w:bookmarkEnd w:id="0"/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 Architecture, Territory, Landscape</w:t>
      </w:r>
    </w:p>
    <w:sectPr w:rsidR="00A9548F" w:rsidRPr="00BF643C" w:rsidSect="0095073C">
      <w:headerReference w:type="default" r:id="rId6"/>
      <w:foot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5B" w:rsidRDefault="0072365B" w:rsidP="00737523">
      <w:r>
        <w:separator/>
      </w:r>
    </w:p>
  </w:endnote>
  <w:endnote w:type="continuationSeparator" w:id="0">
    <w:p w:rsidR="0072365B" w:rsidRDefault="0072365B" w:rsidP="00737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23" w:rsidRPr="00D02FA1" w:rsidRDefault="00737523" w:rsidP="00D02FA1">
    <w:pPr>
      <w:jc w:val="center"/>
      <w:rPr>
        <w:rFonts w:ascii="Times New Roman" w:eastAsia="Times New Roman" w:hAnsi="Times New Roman" w:cs="Times New Roman"/>
        <w:lang w:eastAsia="pt-PT"/>
      </w:rPr>
    </w:pPr>
    <w:r w:rsidRPr="00737523">
      <w:rPr>
        <w:rFonts w:ascii="Tahoma" w:eastAsia="Times New Roman" w:hAnsi="Tahoma" w:cs="Tahoma"/>
        <w:noProof/>
        <w:color w:val="78A8F0"/>
        <w:sz w:val="21"/>
        <w:szCs w:val="21"/>
        <w:shd w:val="clear" w:color="auto" w:fill="FFFFFF"/>
        <w:lang w:eastAsia="pt-PT"/>
      </w:rPr>
      <w:drawing>
        <wp:inline distT="0" distB="0" distL="0" distR="0">
          <wp:extent cx="2497455" cy="287655"/>
          <wp:effectExtent l="0" t="0" r="0" b="0"/>
          <wp:docPr id="1" name="Imagem 1" descr="mage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5B" w:rsidRDefault="0072365B" w:rsidP="00737523">
      <w:r>
        <w:separator/>
      </w:r>
    </w:p>
  </w:footnote>
  <w:footnote w:type="continuationSeparator" w:id="0">
    <w:p w:rsidR="0072365B" w:rsidRDefault="0072365B" w:rsidP="00737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23" w:rsidRPr="0095073C" w:rsidRDefault="0095073C" w:rsidP="0095073C">
    <w:pPr>
      <w:pStyle w:val="Cabealho"/>
      <w:jc w:val="right"/>
      <w:rPr>
        <w:sz w:val="20"/>
        <w:szCs w:val="20"/>
      </w:rPr>
    </w:pPr>
    <w:r w:rsidRPr="0095073C">
      <w:rPr>
        <w:noProof/>
        <w:sz w:val="20"/>
        <w:szCs w:val="20"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-105410</wp:posOffset>
          </wp:positionV>
          <wp:extent cx="1053465" cy="467995"/>
          <wp:effectExtent l="0" t="0" r="0" b="0"/>
          <wp:wrapTight wrapText="bothSides">
            <wp:wrapPolygon edited="0">
              <wp:start x="0" y="0"/>
              <wp:lineTo x="0" y="19929"/>
              <wp:lineTo x="20832" y="19929"/>
              <wp:lineTo x="20832" y="0"/>
              <wp:lineTo x="0" y="0"/>
            </wp:wrapPolygon>
          </wp:wrapTight>
          <wp:docPr id="2" name="Imagem 2" descr="../Documents/CEAA/Logos/CEAA%20-%20Logo%20sem%20fundo%20copy%20as%20Smart%20Object-1.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cuments/CEAA/Logos/CEAA%20-%20Logo%20sem%20fundo%20copy%20as%20Smart%20Object-1.j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0204" t="21853" r="24485" b="30734"/>
                  <a:stretch/>
                </pic:blipFill>
                <pic:spPr bwMode="auto">
                  <a:xfrm>
                    <a:off x="0" y="0"/>
                    <a:ext cx="1053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95073C">
      <w:rPr>
        <w:sz w:val="20"/>
        <w:szCs w:val="20"/>
      </w:rPr>
      <w:t>CEAA | Centro de Estudos Arnaldo Araújo</w:t>
    </w:r>
  </w:p>
  <w:p w:rsidR="0095073C" w:rsidRPr="0095073C" w:rsidRDefault="0095073C" w:rsidP="0095073C">
    <w:pPr>
      <w:pStyle w:val="Cabealho"/>
      <w:jc w:val="right"/>
      <w:rPr>
        <w:sz w:val="20"/>
        <w:szCs w:val="20"/>
      </w:rPr>
    </w:pPr>
    <w:r w:rsidRPr="0095073C">
      <w:rPr>
        <w:sz w:val="20"/>
        <w:szCs w:val="20"/>
      </w:rPr>
      <w:t>Escola Superior Artística do Porto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2121"/>
    <w:rsid w:val="001E3B37"/>
    <w:rsid w:val="00204756"/>
    <w:rsid w:val="0072365B"/>
    <w:rsid w:val="00737523"/>
    <w:rsid w:val="0095073C"/>
    <w:rsid w:val="00A9548F"/>
    <w:rsid w:val="00BC2121"/>
    <w:rsid w:val="00BF643C"/>
    <w:rsid w:val="00C56F5C"/>
    <w:rsid w:val="00D02FA1"/>
    <w:rsid w:val="00DD38B3"/>
    <w:rsid w:val="00F1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5C"/>
  </w:style>
  <w:style w:type="paragraph" w:styleId="Ttulo2">
    <w:name w:val="heading 2"/>
    <w:basedOn w:val="Normal"/>
    <w:link w:val="Ttulo2Carcter"/>
    <w:uiPriority w:val="9"/>
    <w:qFormat/>
    <w:rsid w:val="00A9548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3752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37523"/>
  </w:style>
  <w:style w:type="paragraph" w:styleId="Rodap">
    <w:name w:val="footer"/>
    <w:basedOn w:val="Normal"/>
    <w:link w:val="RodapCarcter"/>
    <w:uiPriority w:val="99"/>
    <w:unhideWhenUsed/>
    <w:rsid w:val="0073752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37523"/>
  </w:style>
  <w:style w:type="character" w:customStyle="1" w:styleId="Ttulo2Carcter">
    <w:name w:val="Título 2 Carácter"/>
    <w:basedOn w:val="Tipodeletrapredefinidodopargrafo"/>
    <w:link w:val="Ttulo2"/>
    <w:uiPriority w:val="9"/>
    <w:rsid w:val="00A9548F"/>
    <w:rPr>
      <w:rFonts w:ascii="Times New Roman" w:hAnsi="Times New Roman" w:cs="Times New Roman"/>
      <w:b/>
      <w:bCs/>
      <w:sz w:val="36"/>
      <w:szCs w:val="36"/>
      <w:lang w:eastAsia="pt-PT"/>
    </w:rPr>
  </w:style>
  <w:style w:type="character" w:styleId="Forte">
    <w:name w:val="Strong"/>
    <w:basedOn w:val="Tipodeletrapredefinidodopargrafo"/>
    <w:uiPriority w:val="22"/>
    <w:qFormat/>
    <w:rsid w:val="00A9548F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643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6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eaa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Pedro</cp:lastModifiedBy>
  <cp:revision>3</cp:revision>
  <dcterms:created xsi:type="dcterms:W3CDTF">2018-08-14T20:14:00Z</dcterms:created>
  <dcterms:modified xsi:type="dcterms:W3CDTF">2018-08-15T08:47:00Z</dcterms:modified>
</cp:coreProperties>
</file>